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D8" w:rsidRPr="004362C3" w:rsidRDefault="00B51AD8" w:rsidP="00B51AD8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pl-PL"/>
        </w:rPr>
      </w:pPr>
      <w:r w:rsidRPr="004362C3">
        <w:rPr>
          <w:rFonts w:ascii="Times New Roman" w:eastAsia="Times New Roman" w:hAnsi="Times New Roman" w:cs="Times New Roman"/>
          <w:bCs/>
          <w:kern w:val="36"/>
          <w:sz w:val="24"/>
          <w:szCs w:val="36"/>
          <w:lang w:eastAsia="pl-PL"/>
        </w:rPr>
        <w:t>Toruń, 26.01.2018 r.</w:t>
      </w:r>
    </w:p>
    <w:p w:rsidR="00B51AD8" w:rsidRPr="00E513FF" w:rsidRDefault="00B51AD8" w:rsidP="00B51AD8">
      <w:pPr>
        <w:spacing w:before="100" w:beforeAutospacing="1" w:after="100" w:afterAutospacing="1" w:line="240" w:lineRule="auto"/>
        <w:ind w:left="2124" w:firstLine="708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Zapytanie ofertowe</w:t>
      </w:r>
    </w:p>
    <w:p w:rsidR="00B8678B" w:rsidRDefault="00965A87" w:rsidP="00E47F38">
      <w:pPr>
        <w:shd w:val="clear" w:color="auto" w:fill="BFBFBF" w:themeFill="background1" w:themeFillShade="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Tytuł zamówienia:</w:t>
      </w:r>
      <w:r w:rsidRPr="00E513F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</w:t>
      </w:r>
    </w:p>
    <w:p w:rsidR="00C72B78" w:rsidRPr="00923DE4" w:rsidRDefault="00264B83" w:rsidP="00E47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 xml:space="preserve">Dostawa fabrycznie nowego </w:t>
      </w:r>
      <w:r w:rsidR="00B8678B" w:rsidRPr="00923D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 xml:space="preserve">gęstościomierza,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>plastometru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 xml:space="preserve">, </w:t>
      </w:r>
      <w:r w:rsidR="00B8678B" w:rsidRPr="00923D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>grubościomierza ultr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pl-PL"/>
        </w:rPr>
        <w:t>adźwiękowego, spektrofotometru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Termin składania ofert</w:t>
      </w:r>
      <w:r w:rsidR="00710D3B"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:</w:t>
      </w:r>
      <w:r w:rsidR="00710D3B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93149" w:rsidRPr="00D322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26</w:t>
      </w:r>
      <w:r w:rsidR="0025207F" w:rsidRPr="00D322B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-02-2018</w:t>
      </w:r>
    </w:p>
    <w:p w:rsidR="00710D3B" w:rsidRPr="00E513FF" w:rsidRDefault="00710D3B" w:rsidP="00710D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Nazwa zamawiającego (beneficjenta):</w:t>
      </w: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E513FF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automatycznie</w:t>
      </w:r>
    </w:p>
    <w:p w:rsidR="00710D3B" w:rsidRPr="00E513FF" w:rsidRDefault="00F363EA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Numer ogłoszenia:</w:t>
      </w: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E513FF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nadawany automatycznie po opublikowaniu</w:t>
      </w:r>
    </w:p>
    <w:p w:rsidR="00C72B78" w:rsidRPr="00E513FF" w:rsidRDefault="005C7CDE" w:rsidP="00E47F38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i sposób składania </w:t>
      </w:r>
      <w:r w:rsidR="00C72B78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</w:t>
      </w:r>
      <w:r w:rsidR="00F363EA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417D08" w:rsidRPr="00923DE4" w:rsidRDefault="00417D08" w:rsidP="00F36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powinna być przesłana za pośrednictwem Poczty Polskiej, kuriera bądź dostarczona osobiście do siedziby Zamawiającego (</w:t>
      </w:r>
      <w:r w:rsidR="008F1756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Płaska 64, 87-100 Toruń)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oferującego, w terminie składania ofert. Oferty złożone po terminie składania ofert zostaną odrzucone i nie będą podlegały ocenie.</w:t>
      </w:r>
      <w:r w:rsidR="00DC22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</w:t>
      </w:r>
      <w:r w:rsidR="002008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niepodlegające</w:t>
      </w:r>
      <w:r w:rsidR="00DC22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ocenie nie będą zwracane oferentom. </w:t>
      </w:r>
    </w:p>
    <w:p w:rsidR="00F363EA" w:rsidRPr="00923DE4" w:rsidRDefault="00F363EA" w:rsidP="00F363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oceny zachowania terminu do składania ofert, znaczenie ma data i godzina </w:t>
      </w:r>
      <w:r w:rsidR="00417D08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wpływu oferty do Zamawiającego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(tj. data dzienna i godzina zarejestrowania w siedzibie Zamawiającego w godzinach jego pracy –</w:t>
      </w:r>
      <w:r w:rsidR="00170A86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F6C3A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7:30</w:t>
      </w:r>
      <w:r w:rsidR="00170A86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BF6C3A"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626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618F2" w:rsidRPr="00BE4BCB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Każdy </w:t>
      </w:r>
      <w:r w:rsidR="009509F2"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</w:t>
      </w:r>
      <w:r w:rsidRPr="00DB3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podmiot uczestniczący w postępowaniu, może w jego ramach złożyć tylko jedną ofertę.</w:t>
      </w: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4460A1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zł</w:t>
      </w:r>
      <w:r w:rsidR="00B21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ożenie</w:t>
      </w:r>
      <w:r w:rsidR="00170A86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na jedną lub kilka </w:t>
      </w:r>
      <w:r w:rsidR="004460A1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części 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przedmiotu </w:t>
      </w:r>
      <w:r w:rsidR="004460A1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zamówienia.</w:t>
      </w:r>
    </w:p>
    <w:p w:rsidR="00BF6C3A" w:rsidRDefault="0027515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Dopuszcza się złożenie oferty dla każdej z wybranych części przedmiotu zamówienia w walucie obcej.</w:t>
      </w:r>
    </w:p>
    <w:p w:rsidR="00200899" w:rsidRPr="00BE4BCB" w:rsidRDefault="00200899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musi być sporządzona w języku polskim. Dokumenty w języku obcym, załączone do oferty muszą być przetłumaczone na język polski.</w:t>
      </w:r>
    </w:p>
    <w:p w:rsidR="00275154" w:rsidRPr="00923DE4" w:rsidRDefault="0027515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18F2" w:rsidRPr="00BE4BCB" w:rsidRDefault="005618F2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należy składać w formie pisemnej w z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amkniętej kopercie zawierającej pełną nazwę i adres oferenta oraz pełną nazwę i adres Zamawiającego tj.: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ŁUKASZ OTREMBA SWIMER</w:t>
      </w:r>
    </w:p>
    <w:p w:rsidR="00BF6C3A" w:rsidRPr="00BE4BCB" w:rsidRDefault="00C5433B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</w:t>
      </w:r>
      <w:r w:rsidR="00BF6C3A"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l. Płaska 64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87-100 Toruń</w:t>
      </w: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F6C3A" w:rsidRPr="00BE4BCB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Sformułowanie:</w:t>
      </w:r>
    </w:p>
    <w:p w:rsidR="00BF6C3A" w:rsidRPr="00BE4BCB" w:rsidRDefault="00B42A80" w:rsidP="005618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Odpowiedź</w:t>
      </w:r>
      <w:r w:rsidR="00BF6C3A" w:rsidRPr="00BE4B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na ogłoszenie z </w:t>
      </w:r>
      <w:r w:rsidR="00BF6C3A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dnia </w:t>
      </w:r>
      <w:r w:rsidR="00057B0E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2</w:t>
      </w:r>
      <w:r w:rsidR="00D322B4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6</w:t>
      </w:r>
      <w:r w:rsidR="00057B0E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.01.</w:t>
      </w:r>
      <w:r w:rsidR="00BF6C3A" w:rsidRPr="00D322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2018 r.</w:t>
      </w:r>
    </w:p>
    <w:p w:rsidR="00BF6C3A" w:rsidRPr="00923DE4" w:rsidRDefault="00BF6C3A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18F2" w:rsidRPr="00923DE4" w:rsidRDefault="008A05B4" w:rsidP="005618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Oferent 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 zmienić lub wycofać złożoną przez siebie ofertę wyłącznie przed </w:t>
      </w:r>
      <w:r w:rsidR="0092007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upływem terminu 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</w:t>
      </w:r>
      <w:r w:rsidR="00F04D74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ofert. Nie jest dopuszczalne dokonywanie pop</w:t>
      </w:r>
      <w:r w:rsidR="00B21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rawek lub korekt w treści ofert</w:t>
      </w:r>
      <w:r w:rsidR="005618F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wyznaczonym terminie ich składania. </w:t>
      </w:r>
    </w:p>
    <w:p w:rsidR="00255159" w:rsidRPr="00923DE4" w:rsidRDefault="00255159" w:rsidP="006A2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41082" w:rsidRPr="00BE4BCB" w:rsidRDefault="00566AB4" w:rsidP="006A2D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rzedstawiona oferta powinna zawierać następujące elementy: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Nazwa i adres oferenta (</w:t>
      </w:r>
      <w:r w:rsidR="00C809B1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zaleca się,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aby oferta była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sporządzona na formularzu ofertowym stanowiącym Załącznik nr 2 do niniejszego ogłoszenia. Zamawiający dopuszcza sporządzenie oferty na papierze firmowym oferenta oraz opatrzenie jej pieczątką firmową wraz z podpisem oferenta</w:t>
      </w:r>
      <w:r w:rsidR="00834A1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elementów, które powinna zawierać oferta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2. Data sporządzenia oferty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554C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Osoba do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kontaktu ze strony oferenta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4. Wartość oferty (netto</w:t>
      </w:r>
      <w:r w:rsidR="0025515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VAT</w:t>
      </w:r>
      <w:r w:rsidR="008B360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brutto</w:t>
      </w:r>
      <w:r w:rsidR="0039314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70A86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01154" w:rsidRPr="006B06FB" w:rsidRDefault="008A288C" w:rsidP="0004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2FB0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34A19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="008B360B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="009F5C91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9F5C91" w:rsidRPr="006B06FB">
        <w:t xml:space="preserve"> </w:t>
      </w:r>
      <w:r w:rsidR="009F5C91" w:rsidRPr="006B06FB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części przedmiotu zamówienia</w:t>
      </w:r>
      <w:r w:rsidR="00DC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BC" w:rsidRPr="00DC2BB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wzorem umowy dostawy zamówienia stanowiącej załącznik nr 3 do niniejszego ogłoszenia</w:t>
      </w:r>
    </w:p>
    <w:p w:rsidR="00A91D09" w:rsidRPr="009F5C91" w:rsidRDefault="008A288C" w:rsidP="00DC2BBC">
      <w:pPr>
        <w:pStyle w:val="Akapitzlist"/>
        <w:ind w:left="0"/>
        <w:rPr>
          <w:rFonts w:eastAsia="Times New Roman"/>
          <w:color w:val="FF0000"/>
        </w:rPr>
      </w:pPr>
      <w:r w:rsidRPr="00201154">
        <w:rPr>
          <w:rFonts w:eastAsia="Times New Roman"/>
          <w:color w:val="000000" w:themeColor="text1"/>
        </w:rPr>
        <w:t>6</w:t>
      </w:r>
      <w:r w:rsidR="003554C0" w:rsidRPr="00201154">
        <w:rPr>
          <w:rFonts w:eastAsia="Times New Roman"/>
          <w:color w:val="000000" w:themeColor="text1"/>
        </w:rPr>
        <w:t xml:space="preserve">. Termin </w:t>
      </w:r>
      <w:r w:rsidR="004910FE" w:rsidRPr="00201154">
        <w:rPr>
          <w:rFonts w:eastAsia="Times New Roman"/>
          <w:color w:val="000000" w:themeColor="text1"/>
        </w:rPr>
        <w:t>realizacji</w:t>
      </w:r>
      <w:r w:rsidR="003554C0" w:rsidRPr="00201154">
        <w:rPr>
          <w:rFonts w:eastAsia="Times New Roman"/>
          <w:color w:val="000000" w:themeColor="text1"/>
        </w:rPr>
        <w:t xml:space="preserve"> przedmi</w:t>
      </w:r>
      <w:r w:rsidR="006A2D9B" w:rsidRPr="00201154">
        <w:rPr>
          <w:rFonts w:eastAsia="Times New Roman"/>
          <w:color w:val="000000" w:themeColor="text1"/>
        </w:rPr>
        <w:t>ot</w:t>
      </w:r>
      <w:r w:rsidR="00834A19" w:rsidRPr="00201154">
        <w:rPr>
          <w:rFonts w:eastAsia="Times New Roman"/>
          <w:color w:val="000000" w:themeColor="text1"/>
        </w:rPr>
        <w:t>u</w:t>
      </w:r>
      <w:r w:rsidR="00570F54" w:rsidRPr="00201154">
        <w:rPr>
          <w:rFonts w:eastAsia="Times New Roman"/>
          <w:color w:val="000000" w:themeColor="text1"/>
        </w:rPr>
        <w:t xml:space="preserve"> zamówienia</w:t>
      </w:r>
      <w:r w:rsidR="00B42A80" w:rsidRPr="00201154">
        <w:rPr>
          <w:rFonts w:eastAsia="Times New Roman"/>
          <w:color w:val="000000" w:themeColor="text1"/>
        </w:rPr>
        <w:t xml:space="preserve"> do 22.06.2018 r.</w:t>
      </w:r>
      <w:r w:rsidR="003554C0" w:rsidRPr="00201154">
        <w:rPr>
          <w:rFonts w:eastAsia="Times New Roman"/>
          <w:color w:val="000000" w:themeColor="text1"/>
        </w:rPr>
        <w:br/>
      </w:r>
      <w:r w:rsidRPr="00201154">
        <w:rPr>
          <w:rFonts w:eastAsia="Times New Roman"/>
          <w:color w:val="000000" w:themeColor="text1"/>
        </w:rPr>
        <w:t>7</w:t>
      </w:r>
      <w:r w:rsidR="003554C0" w:rsidRPr="00201154">
        <w:rPr>
          <w:rFonts w:eastAsia="Times New Roman"/>
          <w:color w:val="000000" w:themeColor="text1"/>
        </w:rPr>
        <w:t>. Termi</w:t>
      </w:r>
      <w:r w:rsidR="00D83FC0">
        <w:rPr>
          <w:rFonts w:eastAsia="Times New Roman"/>
          <w:color w:val="000000" w:themeColor="text1"/>
        </w:rPr>
        <w:t xml:space="preserve">n ważności oferty: </w:t>
      </w:r>
      <w:r w:rsidR="00170A86" w:rsidRPr="00201154">
        <w:rPr>
          <w:rFonts w:eastAsia="Times New Roman"/>
          <w:color w:val="000000" w:themeColor="text1"/>
        </w:rPr>
        <w:t>9</w:t>
      </w:r>
      <w:r w:rsidR="003B545A" w:rsidRPr="00201154">
        <w:rPr>
          <w:rFonts w:eastAsia="Times New Roman"/>
          <w:color w:val="000000" w:themeColor="text1"/>
        </w:rPr>
        <w:t xml:space="preserve">0 </w:t>
      </w:r>
      <w:r w:rsidR="003554C0" w:rsidRPr="00201154">
        <w:rPr>
          <w:rFonts w:eastAsia="Times New Roman"/>
          <w:color w:val="000000" w:themeColor="text1"/>
        </w:rPr>
        <w:t>dni</w:t>
      </w:r>
      <w:r w:rsidRPr="00201154">
        <w:rPr>
          <w:rFonts w:eastAsia="Times New Roman"/>
          <w:color w:val="000000" w:themeColor="text1"/>
        </w:rPr>
        <w:br/>
        <w:t>8</w:t>
      </w:r>
      <w:r w:rsidR="003554C0" w:rsidRPr="00201154">
        <w:rPr>
          <w:rFonts w:eastAsia="Times New Roman"/>
          <w:color w:val="000000" w:themeColor="text1"/>
        </w:rPr>
        <w:t>. Odniesienie do opisu przedmiotu zamówienia, w tym parametrów tec</w:t>
      </w:r>
      <w:r w:rsidRPr="00201154">
        <w:rPr>
          <w:rFonts w:eastAsia="Times New Roman"/>
          <w:color w:val="000000" w:themeColor="text1"/>
        </w:rPr>
        <w:t>hnicznych</w:t>
      </w:r>
      <w:r w:rsidRPr="00201154">
        <w:rPr>
          <w:rFonts w:eastAsia="Times New Roman"/>
          <w:color w:val="000000" w:themeColor="text1"/>
        </w:rPr>
        <w:br/>
        <w:t>9</w:t>
      </w:r>
      <w:r w:rsidR="003554C0" w:rsidRPr="00201154">
        <w:rPr>
          <w:rFonts w:eastAsia="Times New Roman"/>
          <w:color w:val="000000" w:themeColor="text1"/>
        </w:rPr>
        <w:t xml:space="preserve">. </w:t>
      </w:r>
      <w:r w:rsidR="0070741E" w:rsidRPr="00201154">
        <w:rPr>
          <w:rFonts w:eastAsia="Times New Roman"/>
          <w:color w:val="000000" w:themeColor="text1"/>
        </w:rPr>
        <w:t xml:space="preserve">Zapotrzebowanie na energię elektryczną </w:t>
      </w:r>
      <w:r w:rsidR="00CE4AC6" w:rsidRPr="00201154">
        <w:rPr>
          <w:rFonts w:eastAsia="Times New Roman"/>
          <w:color w:val="000000" w:themeColor="text1"/>
        </w:rPr>
        <w:t>(w kW</w:t>
      </w:r>
      <w:r w:rsidR="0070741E" w:rsidRPr="00201154">
        <w:rPr>
          <w:rFonts w:eastAsia="Times New Roman"/>
          <w:color w:val="000000" w:themeColor="text1"/>
        </w:rPr>
        <w:t xml:space="preserve">) </w:t>
      </w:r>
      <w:r w:rsidR="00393149" w:rsidRPr="00201154">
        <w:rPr>
          <w:rFonts w:eastAsia="Times New Roman"/>
          <w:color w:val="000000" w:themeColor="text1"/>
        </w:rPr>
        <w:t>dla wybranej</w:t>
      </w:r>
      <w:r w:rsidR="00170A86" w:rsidRPr="00201154">
        <w:rPr>
          <w:rFonts w:eastAsia="Times New Roman"/>
          <w:color w:val="000000" w:themeColor="text1"/>
        </w:rPr>
        <w:t xml:space="preserve"> części </w:t>
      </w:r>
      <w:r w:rsidR="00393149" w:rsidRPr="00201154">
        <w:rPr>
          <w:rFonts w:eastAsia="Times New Roman"/>
          <w:color w:val="000000" w:themeColor="text1"/>
        </w:rPr>
        <w:t>stanowiącej przedmiot oferty</w:t>
      </w:r>
    </w:p>
    <w:p w:rsidR="001A1790" w:rsidRPr="00BE4BCB" w:rsidRDefault="008A288C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A91D09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Oświadczenie o akceptacji treści projektu umowy dostawy </w:t>
      </w:r>
      <w:r w:rsidR="000C327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zamówienia</w:t>
      </w:r>
      <w:r w:rsidR="00B42A80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stanowiącej załącznik nr 3</w:t>
      </w:r>
      <w:r w:rsidR="00C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niniejszego ogłoszenia</w:t>
      </w:r>
    </w:p>
    <w:p w:rsidR="006F153F" w:rsidRPr="001A2284" w:rsidRDefault="008A288C" w:rsidP="00587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1A1790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F153F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Okres </w:t>
      </w:r>
      <w:r w:rsidR="0013164D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gwarancji producenta</w:t>
      </w:r>
      <w:r w:rsidR="00124C2E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6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miesiącach (</w:t>
      </w:r>
      <w:r w:rsidR="00160DF9" w:rsidRPr="001A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min.12 miesięcy</w:t>
      </w:r>
      <w:r w:rsidR="00160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1C216E" w:rsidRPr="00923DE4" w:rsidRDefault="003554C0" w:rsidP="00C72B78">
      <w:pPr>
        <w:spacing w:after="0" w:line="240" w:lineRule="auto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MOŻLIWOŚĆ SKŁADANIA OFERT CZĘŚ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CIOWYCH NA PRZEDMIOT ZAMÓWIENIA:</w:t>
      </w:r>
    </w:p>
    <w:p w:rsidR="003B545A" w:rsidRPr="00264B83" w:rsidRDefault="002317E8" w:rsidP="007A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83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1</w:t>
      </w:r>
      <w:r w:rsidR="007A0811" w:rsidRPr="0026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fabrycznie nowego </w:t>
      </w:r>
      <w:r w:rsidR="00170A86" w:rsidRPr="00264B83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gęstościomierza</w:t>
      </w:r>
    </w:p>
    <w:p w:rsidR="00170A86" w:rsidRPr="00264B83" w:rsidRDefault="002317E8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8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</w:t>
      </w:r>
      <w:r w:rsidR="00170A86" w:rsidRPr="0026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fabrycznie nowego </w:t>
      </w:r>
      <w:proofErr w:type="spellStart"/>
      <w:r w:rsidR="00170A86" w:rsidRPr="00264B83">
        <w:rPr>
          <w:rFonts w:ascii="Times New Roman" w:eastAsia="Times New Roman" w:hAnsi="Times New Roman" w:cs="Times New Roman"/>
          <w:sz w:val="24"/>
          <w:szCs w:val="24"/>
          <w:lang w:eastAsia="pl-PL"/>
        </w:rPr>
        <w:t>plastometru</w:t>
      </w:r>
      <w:proofErr w:type="spellEnd"/>
    </w:p>
    <w:p w:rsidR="00170A86" w:rsidRPr="00264B83" w:rsidRDefault="002317E8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83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3</w:t>
      </w:r>
      <w:r w:rsidR="00170A86" w:rsidRPr="0026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fabrycznie nowego grubościomierza ultradźwiękowego </w:t>
      </w:r>
    </w:p>
    <w:p w:rsidR="00170A86" w:rsidRPr="00264B83" w:rsidRDefault="002317E8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B8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4</w:t>
      </w:r>
      <w:r w:rsidR="00170A86" w:rsidRPr="00264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fabrycznie nowego </w:t>
      </w:r>
      <w:r w:rsidR="00A27C2C" w:rsidRPr="00264B83">
        <w:rPr>
          <w:rFonts w:ascii="Times New Roman" w:eastAsia="Times New Roman" w:hAnsi="Times New Roman" w:cs="Times New Roman"/>
          <w:sz w:val="24"/>
          <w:szCs w:val="24"/>
          <w:lang w:eastAsia="pl-PL"/>
        </w:rPr>
        <w:t>spektrofotometru</w:t>
      </w:r>
    </w:p>
    <w:p w:rsidR="007A0811" w:rsidRPr="00923DE4" w:rsidRDefault="007A0811" w:rsidP="007A08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650BB" w:rsidRPr="00923DE4" w:rsidRDefault="00C72B78" w:rsidP="003650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oferty przez oferen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 nie stanowi zawarcia umowy.</w:t>
      </w:r>
      <w:r w:rsidR="003650B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3650BB" w:rsidRPr="00923DE4" w:rsidRDefault="003650BB" w:rsidP="003650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prawo:</w:t>
      </w:r>
    </w:p>
    <w:p w:rsidR="003650BB" w:rsidRPr="00923DE4" w:rsidRDefault="003650BB" w:rsidP="003650BB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do dokonania zmiany warunków postępowania ofertowego w trakcie jego trwania, przy czym zmiana jego warunków może być dokonana tylko przed terminem składania ofert, treść zmian zostanie opublikowana. W takim też wypadku, Zamawiający zastrzega sobie prawo do wydłużenia terminu do składania ofert. </w:t>
      </w:r>
    </w:p>
    <w:p w:rsidR="00E51929" w:rsidRPr="00923DE4" w:rsidRDefault="003650BB" w:rsidP="00E51929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unieważnienia postępowania ofertowego bez podawania przyczyny </w:t>
      </w:r>
    </w:p>
    <w:p w:rsidR="00E51929" w:rsidRPr="00923DE4" w:rsidRDefault="003650BB" w:rsidP="00E51929">
      <w:pPr>
        <w:pStyle w:val="Akapitzlist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 xml:space="preserve">zamknięcia postępowania ofertowego bez dokonywania wyboru oferty. </w:t>
      </w:r>
    </w:p>
    <w:p w:rsidR="00E51929" w:rsidRPr="00923DE4" w:rsidRDefault="00E51929" w:rsidP="00E51929">
      <w:pPr>
        <w:pStyle w:val="Akapitzlist"/>
        <w:rPr>
          <w:rFonts w:eastAsia="Times New Roman"/>
          <w:color w:val="000000" w:themeColor="text1"/>
        </w:rPr>
      </w:pPr>
    </w:p>
    <w:p w:rsidR="003650BB" w:rsidRPr="00923DE4" w:rsidRDefault="003650BB" w:rsidP="00E51929">
      <w:pPr>
        <w:pStyle w:val="Akapitzlist"/>
        <w:rPr>
          <w:rFonts w:eastAsia="Times New Roman"/>
          <w:color w:val="000000" w:themeColor="text1"/>
        </w:rPr>
      </w:pPr>
      <w:r w:rsidRPr="00923DE4">
        <w:rPr>
          <w:rFonts w:eastAsia="Times New Roman"/>
          <w:color w:val="000000" w:themeColor="text1"/>
        </w:rPr>
        <w:t>Oferentom nie przysługują żadne roszczenia w powyższych sytuacjach.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Oferent ponosi wszelkie koszty przygotowania i dostarczenia oferty bez względu na wynik postępowania.</w:t>
      </w:r>
    </w:p>
    <w:p w:rsidR="00E578E5" w:rsidRPr="00923DE4" w:rsidRDefault="00E578E5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B8678B" w:rsidRPr="00923DE4" w:rsidRDefault="002500C2" w:rsidP="008A0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Paweł </w:t>
      </w:r>
      <w:proofErr w:type="spellStart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Czynszak</w:t>
      </w:r>
      <w:proofErr w:type="spellEnd"/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Dyrektor Finansowy</w:t>
      </w:r>
    </w:p>
    <w:p w:rsidR="00F820CF" w:rsidRPr="00923DE4" w:rsidRDefault="00F820CF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Kontakt w sprawie pytań dotyczących warunków udziału w postępowaniu oraz przedmiotu zamówienia, jest możl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iwy w dni robocze, w godzinach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7:30</w:t>
      </w:r>
      <w:r w:rsidR="002500C2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05799B" w:rsidRPr="00BE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Dopuszcza się także składanie pytań drogą mailową na adres: 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p.czynszak@swimer.com.pl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Nr telefonu osoby upoważnionej do kontaktu w sprawie ogłoszenia</w:t>
      </w:r>
    </w:p>
    <w:p w:rsidR="00C72B78" w:rsidRPr="00923DE4" w:rsidRDefault="008A05B4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+48 731 841 959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Skrócony opis przedmiotu zamówienia</w:t>
      </w:r>
      <w:r w:rsidR="003B545A"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</w:p>
    <w:p w:rsidR="002500C2" w:rsidRPr="00923DE4" w:rsidRDefault="00844EDB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Cześć 1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fabrycznie nowego gęstościomierza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:rsidR="002500C2" w:rsidRPr="00923DE4" w:rsidRDefault="00844EDB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Część 2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Dostawa fabrycznie nowego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plastometr</w:t>
      </w:r>
      <w:r w:rsidR="00084AEF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proofErr w:type="spellEnd"/>
      <w:r w:rsidR="00084AEF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500C2" w:rsidRPr="00844EDB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ED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2500C2" w:rsidRPr="00844EDB" w:rsidRDefault="00844EDB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3</w:t>
      </w:r>
      <w:r w:rsidR="002500C2" w:rsidRPr="00844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fabrycznie nowego grubościomierza ultradźwiękowego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</w:p>
    <w:p w:rsidR="002500C2" w:rsidRPr="00923DE4" w:rsidRDefault="00844EDB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Część 4</w:t>
      </w:r>
      <w:r w:rsidR="002500C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500C2" w:rsidRPr="00923DE4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Dostawa fabrycznie nowego spektrofotometru</w:t>
      </w:r>
    </w:p>
    <w:p w:rsidR="00C623FE" w:rsidRPr="00923DE4" w:rsidRDefault="00C623FE" w:rsidP="00250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:rsidR="00C623FE" w:rsidRPr="00923DE4" w:rsidRDefault="00BD36A1" w:rsidP="00C6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Pełny opis przedmiotu zamówienia dla każdej z części został zawarty w polu „Przedmiot zamówienia”</w:t>
      </w:r>
    </w:p>
    <w:p w:rsidR="00547EAB" w:rsidRPr="00923DE4" w:rsidRDefault="00547EAB" w:rsidP="00C6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Podkategoria ogłoszenia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 inne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Miejsce realizacji zamówienia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Województwo: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kujawsko-pomorskie </w:t>
      </w:r>
    </w:p>
    <w:p w:rsidR="00CA242B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Powiat: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BFBFBF" w:themeFill="background1" w:themeFillShade="BF"/>
          <w:lang w:eastAsia="pl-PL"/>
        </w:rPr>
        <w:t>Miejscowość: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Toruń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Opis przedmiotu zamówienia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Cel zamówienia</w:t>
      </w:r>
    </w:p>
    <w:p w:rsidR="003554C0" w:rsidRPr="00923DE4" w:rsidRDefault="007A0811" w:rsidP="00355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kup i dostawa fabrycznie nowych maszyn i urządzeń wymienionych w opisie przedmiotu zamówienia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</w:t>
      </w:r>
      <w:r w:rsidR="00547EA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się do wprowadzenia na rynek innowacyjnego zbiornika magazynowego o pojemności 20 000 litrów do substancji płynnych.</w:t>
      </w:r>
    </w:p>
    <w:p w:rsidR="007A0811" w:rsidRPr="00923DE4" w:rsidRDefault="007A0811" w:rsidP="003554C0">
      <w:pPr>
        <w:spacing w:after="0" w:line="240" w:lineRule="auto"/>
        <w:jc w:val="both"/>
        <w:rPr>
          <w:color w:val="000000" w:themeColor="text1"/>
        </w:rPr>
      </w:pPr>
    </w:p>
    <w:p w:rsidR="003554C0" w:rsidRPr="00923DE4" w:rsidRDefault="003554C0" w:rsidP="00355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prowadzone jest zgodnie z zasadą konkurencyjności obowiązującą w ramach Wytycznych w zakresie kwalifikowalności wydatków w </w:t>
      </w:r>
      <w:r w:rsidR="00834A19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ramach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Europejskiego Funduszu Rozwoju Regionalnego, Europejskiego Funduszu Społecznego oraz Funduszu Spójności na lata 2014-2020 oraz Umową o dofinansowanie.</w:t>
      </w:r>
    </w:p>
    <w:p w:rsidR="003554C0" w:rsidRPr="00923DE4" w:rsidRDefault="003554C0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Przedmiot zamówienia</w:t>
      </w:r>
    </w:p>
    <w:p w:rsidR="007A0811" w:rsidRPr="00923DE4" w:rsidRDefault="00844EDB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Część nr 1</w:t>
      </w:r>
      <w:r w:rsidR="007A0811"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9A4021" w:rsidRPr="00923DE4" w:rsidRDefault="00084AEF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Kod i nazwa określona we Wspólnym Słowniku Zamówień (CPV): 38300000-8, Przyrządy do pomiaru</w:t>
      </w:r>
    </w:p>
    <w:p w:rsidR="009A4021" w:rsidRPr="00923DE4" w:rsidRDefault="009A402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Dostawa fabrycznie nowego gęstościomierza o następujących parametrach technicznych: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• zakres pomiaru: max 300 gram 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dokładność: do 1 mg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</w:p>
    <w:p w:rsidR="00084AEF" w:rsidRPr="00923DE4" w:rsidRDefault="00844EDB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Część nr 2</w:t>
      </w:r>
      <w:r w:rsidR="00084AEF"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Kod i nazwa określona we Wspólnym Słowniku Zamówień (CPV): 38300000-8, Przyrządy do pomiaru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Dostawa fabrycznie nowego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plastometru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następujących parametrach technicznych: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• zakres temperatury testu: nie węższy niż w przedziale od +100°C do +400°C 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dokładność masy obciążnika: poniżej 0,5%</w:t>
      </w: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84AEF" w:rsidRPr="00923DE4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</w:p>
    <w:p w:rsidR="00206FF2" w:rsidRPr="00923DE4" w:rsidRDefault="00844EDB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Część 3</w:t>
      </w:r>
      <w:r w:rsidR="00206FF2"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Kod i nazwa określona we Wspólnym Słowniku Zamówień (CPV): 38300000-8, Przyrządy do pomiaru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Dostawa fabrycznie nowego grubościomierza ultradźwiękowego o następujących parametrach technicznych: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pomiar grubości nie węższy niż od 1mm do 199,99 mm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dokładność pomiaru: max ± 0,5 %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</w:p>
    <w:p w:rsidR="00206FF2" w:rsidRPr="00923DE4" w:rsidRDefault="00844EDB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Część 4</w:t>
      </w:r>
      <w:r w:rsidR="00206FF2"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Kod i nazwa określona we Wspólnym Słowniku Zamówień (CPV): 38300000-8, Przyrządy do pomiaru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Dostawa fabrycznie nowego spektrofotometru o następujących parametrach technicznych: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• zakres pomiaru: 400</w:t>
      </w:r>
      <w:r w:rsidR="006507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nm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</w:t>
      </w:r>
      <w:r w:rsidR="006507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700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nm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• odstęp pomiaru: 10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lang w:eastAsia="pl-PL"/>
        </w:rPr>
        <w:t>nm</w:t>
      </w:r>
      <w:proofErr w:type="spellEnd"/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06FF2" w:rsidRPr="00923DE4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Kod CPV</w:t>
      </w:r>
    </w:p>
    <w:p w:rsidR="007A0811" w:rsidRPr="00923DE4" w:rsidRDefault="009A4021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38300000-8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Nazwa kodu CPV</w:t>
      </w:r>
    </w:p>
    <w:p w:rsidR="00505110" w:rsidRPr="00923DE4" w:rsidRDefault="009A4021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Przyrządy do pomiaru</w:t>
      </w:r>
    </w:p>
    <w:p w:rsidR="00C72B78" w:rsidRPr="00923DE4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Harmonogram realizacji zamówienia</w:t>
      </w:r>
    </w:p>
    <w:p w:rsidR="00FC6CDF" w:rsidRPr="00923DE4" w:rsidRDefault="00FC6CDF" w:rsidP="00FC6C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Niezwłocznie po ostatnim dniu d</w:t>
      </w:r>
      <w:r w:rsidR="002F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składania ofert </w:t>
      </w:r>
      <w:r w:rsidR="004D002C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dokona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oceny złożonych ofert i dokona wyboru 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dostawcy</w:t>
      </w:r>
    </w:p>
    <w:p w:rsidR="00C72B78" w:rsidRPr="00923DE4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realizacji umo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 na przedmiot zamówienia do </w:t>
      </w:r>
      <w:r w:rsidR="008276E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.06.2018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zawartej umowie pomiędzy Zamawiającym a wybranym w wyniku postępowania oferto</w:t>
      </w:r>
      <w:r w:rsidR="00C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wego oferentem określone zostały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kary umowne w przypadku niewywiązania się oferenta z dostawy przedmiotu zamówienia w wymaganym terminie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8276E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.06.2018</w:t>
      </w:r>
      <w:r w:rsidR="003B545A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4B50E8" w:rsidRPr="00923DE4" w:rsidRDefault="004B50E8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0B7E33" w:rsidRPr="00923DE4" w:rsidRDefault="005E48C1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Załączniki: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Załącznik nr 1 – Oświadczenie o braku powiązań kapitałowych lub osobowych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Załącznik nr 2 – Formularz oferty</w:t>
      </w:r>
    </w:p>
    <w:p w:rsidR="005E48C1" w:rsidRPr="00923DE4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 xml:space="preserve">Załącznik nr 3 – </w:t>
      </w:r>
      <w:r w:rsidR="00EA4A99"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>Wzór umowy</w:t>
      </w:r>
      <w:r w:rsidRPr="00923DE4"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  <w:lang w:eastAsia="pl-PL"/>
        </w:rPr>
        <w:t xml:space="preserve"> dostawy dla przedmiotu zamówienia</w:t>
      </w:r>
    </w:p>
    <w:p w:rsidR="00F349FE" w:rsidRPr="00923DE4" w:rsidRDefault="00F349FE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</w:p>
    <w:p w:rsidR="005E48C1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Warunki udziału w postępowaniu</w:t>
      </w:r>
    </w:p>
    <w:p w:rsidR="00546154" w:rsidRPr="00923DE4" w:rsidRDefault="00546154" w:rsidP="00355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A12F20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Warunki zmiany umowy</w:t>
      </w:r>
    </w:p>
    <w:p w:rsidR="003B545A" w:rsidRPr="00923DE4" w:rsidRDefault="003B545A" w:rsidP="00C72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2752A" w:rsidRPr="00923DE4" w:rsidRDefault="003B545A" w:rsidP="00EA4A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dopuszcza możliwość zmiany istotnych postanowień umowy w stosunku do treści oferty, na podstawie której dokona wyb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oru </w:t>
      </w:r>
      <w:r w:rsidR="00205C04" w:rsidRPr="0020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Dostawcy</w:t>
      </w:r>
      <w:r w:rsidR="00EA4A99" w:rsidRPr="00205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EA4A9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przypadkach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C2752A" w:rsidRPr="00923DE4" w:rsidRDefault="00C2752A" w:rsidP="00C2752A">
      <w:pPr>
        <w:pStyle w:val="Default"/>
        <w:rPr>
          <w:color w:val="000000" w:themeColor="text1"/>
        </w:rPr>
      </w:pPr>
      <w:r w:rsidRPr="00923DE4">
        <w:rPr>
          <w:color w:val="000000" w:themeColor="text1"/>
        </w:rPr>
        <w:t xml:space="preserve">1) jeżeli zmiana umowy dotyczyć będzie zmiany terminu wykonania przedmiotu zamówienia: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a) z przyczyn niezależnych od obu Stron, które w szczególności dotyczyć będą: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- uwarunkowań organizacyjno-technicznych,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- uwarunkowań formalno-prawnych, </w:t>
      </w:r>
    </w:p>
    <w:p w:rsidR="00C2752A" w:rsidRPr="00923DE4" w:rsidRDefault="00C2752A" w:rsidP="00EA4A99">
      <w:pPr>
        <w:pStyle w:val="Default"/>
        <w:ind w:left="567"/>
        <w:rPr>
          <w:color w:val="000000" w:themeColor="text1"/>
        </w:rPr>
      </w:pPr>
      <w:r w:rsidRPr="00923DE4">
        <w:rPr>
          <w:color w:val="000000" w:themeColor="text1"/>
        </w:rPr>
        <w:t xml:space="preserve">b) z innych przyczyn leżących po stronie Zamawiającego, </w:t>
      </w:r>
    </w:p>
    <w:p w:rsidR="00C2752A" w:rsidRPr="00923DE4" w:rsidRDefault="00C2752A" w:rsidP="00C275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2) jeżeli zmiana umowy dotyczyć będzie zmiany elementów wyposażenia na elementy wyposażenia o równoważnych parametrach lub lepszych i zmiana ta nie spowoduje zwiększenia wynagrodzenia.</w:t>
      </w:r>
    </w:p>
    <w:p w:rsidR="00C2752A" w:rsidRPr="00923DE4" w:rsidRDefault="00C2752A" w:rsidP="00C2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wystąpienia siły wyższej uniemożliwiającej wykonanie umowy</w:t>
      </w:r>
    </w:p>
    <w:p w:rsidR="00EA4A99" w:rsidRPr="00923DE4" w:rsidRDefault="00EA4A99" w:rsidP="00C2752A">
      <w:pPr>
        <w:pStyle w:val="Default"/>
        <w:rPr>
          <w:color w:val="000000" w:themeColor="text1"/>
        </w:rPr>
      </w:pPr>
    </w:p>
    <w:p w:rsidR="00C2752A" w:rsidRPr="00923DE4" w:rsidRDefault="00C2752A" w:rsidP="00C2752A">
      <w:pPr>
        <w:pStyle w:val="Default"/>
        <w:rPr>
          <w:color w:val="000000" w:themeColor="text1"/>
        </w:rPr>
      </w:pPr>
      <w:r w:rsidRPr="00923DE4">
        <w:rPr>
          <w:color w:val="000000" w:themeColor="text1"/>
        </w:rPr>
        <w:t xml:space="preserve">Zmiany mogą być inicjowane przez Zamawiającego lub przez </w:t>
      </w:r>
      <w:r w:rsidR="00205C04" w:rsidRPr="00205C04">
        <w:rPr>
          <w:color w:val="000000" w:themeColor="text1"/>
        </w:rPr>
        <w:t>Dostawcę</w:t>
      </w:r>
    </w:p>
    <w:p w:rsidR="003554C0" w:rsidRPr="00923DE4" w:rsidRDefault="003554C0" w:rsidP="00A12F20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Lista dokumentów/oświadczeń wymaganych od Wykonawcy</w:t>
      </w:r>
    </w:p>
    <w:p w:rsidR="00DB5C85" w:rsidRPr="00923DE4" w:rsidRDefault="003554C0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ofertę składają się następuj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ące dokumenty i załączniki:</w:t>
      </w:r>
    </w:p>
    <w:p w:rsidR="00DB5C85" w:rsidRPr="00923DE4" w:rsidRDefault="001C216E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br/>
        <w:t>1. Oferta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EE0259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zaleca się, 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aby oferta była sporządzona na formularzu ofertowym stanowiącym Załącznik nr 2 do niniejszego ogłoszenia. Zamawiający dopuszcza sporządzenie oferty na papierze firmowym oferenta oraz opatrzenie jej pieczątką firmową wraz z podpisem oferenta</w:t>
      </w:r>
      <w:r w:rsidR="00EE4FE2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elementów, które powinna zawierać oferta</w:t>
      </w:r>
      <w:r w:rsidR="00DB5C85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AF7F93" w:rsidRPr="00923DE4" w:rsidRDefault="00DB5C85" w:rsidP="00DB5C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2. </w:t>
      </w:r>
      <w:r w:rsidR="003554C0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Oświadczenie o braku powiązań osobowych lub kapitałowych – na formularzu stanowiącym Załącznik nr 1 do </w:t>
      </w:r>
      <w:r w:rsidR="001C216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niniejszego ogłoszenia.</w:t>
      </w:r>
    </w:p>
    <w:p w:rsidR="00C72B78" w:rsidRPr="00923DE4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Ocena oferty</w:t>
      </w:r>
    </w:p>
    <w:p w:rsidR="00C72B78" w:rsidRPr="00923DE4" w:rsidRDefault="00C72B78" w:rsidP="0010048E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Kryteria oceny i opis sposobu przyznawania punktacji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OCENIANA BĘDZIE KAŻDA Z CZĘŚCI PRZEDMIOTU ZAMÓWNIENIA OSOBNO – OZNACZA TO, ŻE OFERTY OBEJMUJĄCĘ KILKA CZĘŚCI będą także rozpatrywane odrębnie 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Wybór najkorzystniejszej oferty nastąpi w oparciu o następujące kryteria punktowe: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netto (w PLN) - waga kryterium: 90 punktów [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Zapotrzebowanie na energię elektryczną </w:t>
      </w:r>
      <w:r w:rsidR="00CE4AC6"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(w kW</w:t>
      </w:r>
      <w:r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waga kryterium: 10 punktów [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Sposób określenia punktów w ramach powyższych kryteriów: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Cena netto (w PLN):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3DE4" w:rsidRPr="009416AC" w:rsidRDefault="00923DE4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 walucie obcej zostaną przeliczone</w:t>
      </w:r>
      <w:r w:rsidR="008A1495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walutę polską zgodnie ze średnim kursem waluty ogłoszonym przez NBP w dniu </w:t>
      </w:r>
      <w:r w:rsidR="00BE4BCB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opublikowania ogłoszenia o zamówieni</w:t>
      </w:r>
      <w:r w:rsidR="008A1495" w:rsidRPr="0094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</w:t>
      </w:r>
    </w:p>
    <w:p w:rsidR="008A1495" w:rsidRPr="00923DE4" w:rsidRDefault="008A1495" w:rsidP="0070741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Największą liczbę punktów (90) otrzyma oferta z najniższą ceną netto na daną część przedmiotu zamówienia.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Punkty dla pozostałych ofert na daną część przedmiotu zamówienia zostaną określone w następujący sposób: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=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netto oferty najtańszej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-------------------------------------------- x 90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netto oferty badanej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Zapotrzebowa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na energię </w:t>
      </w:r>
      <w:r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elektryczną (w </w:t>
      </w:r>
      <w:r w:rsidR="00CE4AC6" w:rsidRPr="00CE4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kW) - waga</w:t>
      </w:r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kryterium: 10 punktów [</w:t>
      </w:r>
      <w:proofErr w:type="spellStart"/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="0070741E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Największą liczbę punktów (10) otrzyma oferta z najmniejszym zapotrzebowaniem na energię elektryczną.  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Punkty dla pozostałych ofert na daną część przedmiotu zamówienia zostaną określone w następujący sposób: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Pś</w:t>
      </w:r>
      <w:proofErr w:type="spellEnd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=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Zapotrzebowanie na energię elektryczną wg. oferty firmy proponującej najmniejsze zapotrzebowanie 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-------------------------------------------------------------------------------------------</w:t>
      </w:r>
      <w:r w:rsidR="0040376B"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--------------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x 10</w:t>
      </w: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Zapotrzebowanie na energię elektryczną wg. oferty firmy badanej</w:t>
      </w:r>
    </w:p>
    <w:p w:rsidR="0040376B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0741E" w:rsidRPr="00923DE4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ofertę najkorzystniejszą zostanie uznana oferta, która zdobędzie największą liczbę punktów obliczonych ze wzoru:</w:t>
      </w:r>
    </w:p>
    <w:p w:rsidR="0070741E" w:rsidRPr="00923DE4" w:rsidRDefault="0040376B" w:rsidP="0070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 = </w:t>
      </w:r>
      <w:proofErr w:type="spellStart"/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Pc+Pś</w:t>
      </w:r>
      <w:proofErr w:type="spellEnd"/>
    </w:p>
    <w:p w:rsidR="006C3CF3" w:rsidRPr="00923DE4" w:rsidRDefault="006C3CF3" w:rsidP="005051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</w:p>
    <w:p w:rsidR="00C72B78" w:rsidRPr="00923DE4" w:rsidRDefault="00C72B78" w:rsidP="0010048E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>Wykluczenia</w:t>
      </w:r>
    </w:p>
    <w:p w:rsidR="00EE0259" w:rsidRPr="00923DE4" w:rsidRDefault="00EE0259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dopuszcza się składania ofert</w:t>
      </w:r>
      <w:r w:rsidR="006B0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oferentów powiązanych z Z</w:t>
      </w:r>
      <w:r w:rsidRPr="00923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amawiającym osobowo lub kapitałowo.</w:t>
      </w: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4C0" w:rsidRPr="00923DE4" w:rsidRDefault="003554C0" w:rsidP="003554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konfliktu interesów zamówienie nie może być udzielone podmiotom powiązanym z Zamawiającym osobowo lub kapitałowo, w związku z czym z udziału w postępowaniu wyklucza się podmioty powiązane osobowo lub kapitałowo z Zamawiającym.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Przez powiązania kapitałowe lub osobowe rozumie się wzajemne powiązania między Zamawiającym lub osobami upoważnionymi do </w:t>
      </w:r>
      <w:r w:rsidR="0076283C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zaciągania zobowiązań w imieniu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Zamawiającego lub osobami wykonującymi w imieniu Zamawiającego czynności związane z przygotowaniem i przeprowadzeniem procedury wyboru 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dostawcy</w:t>
      </w:r>
      <w:r w:rsidR="005A5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a oferentem/</w:t>
      </w:r>
      <w:r w:rsidR="00205C04" w:rsidRPr="00205C04">
        <w:rPr>
          <w:rFonts w:ascii="Times New Roman" w:hAnsi="Times New Roman" w:cs="Times New Roman"/>
          <w:color w:val="000000" w:themeColor="text1"/>
          <w:sz w:val="24"/>
          <w:szCs w:val="24"/>
        </w:rPr>
        <w:t>dostawcą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, polegające w szczególności na: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uczestniczeniu w spółce jako wspólnik spółki cywilnej lub spółki osobowej,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posiadaniu co najmniej 10 % udziałów lub akcji,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pełnieniu funkcji członka organu nadzorczego lub zarządzającego, prokurenta, pełnomocnika,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kurateli,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e) pozostawaniu w takim stosunku prawnym lub faktycznym, że może to budzić uzasadnione wątpliwości co do bezstronności tych osób.</w:t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Potwierdzeniem braku powiązań kapitałowych lub osobowych jest złożenie przez oferenta wraz z ofertą oświadczenia o braku powiązań osobowych lub kapitałowych na formularzu stanowiący</w:t>
      </w:r>
      <w:r w:rsidR="001C216E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m Załącznik nr 1 do niniejszego ogłoszenia</w:t>
      </w:r>
      <w:r w:rsidR="008617D2" w:rsidRPr="00923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4CE6" w:rsidRPr="00923DE4" w:rsidRDefault="00524CE6">
      <w:pPr>
        <w:rPr>
          <w:color w:val="000000" w:themeColor="text1"/>
        </w:rPr>
      </w:pPr>
    </w:p>
    <w:p w:rsidR="00B51AD8" w:rsidRPr="00923DE4" w:rsidRDefault="00B51AD8" w:rsidP="00B51A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Zamawiający (beneficjent)</w:t>
      </w:r>
    </w:p>
    <w:p w:rsidR="00B51AD8" w:rsidRPr="00923DE4" w:rsidRDefault="00B51AD8" w:rsidP="00B51A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Nazwa: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Łukasz Otremba SWIMER</w:t>
      </w:r>
    </w:p>
    <w:p w:rsidR="00B51AD8" w:rsidRPr="00923DE4" w:rsidRDefault="00B51AD8" w:rsidP="00B51A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lastRenderedPageBreak/>
        <w:t>Adres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87-100 Toruń, kujawsko-pomorskie, Toruń</w:t>
      </w:r>
    </w:p>
    <w:p w:rsidR="00B51AD8" w:rsidRPr="00923DE4" w:rsidRDefault="00B51AD8" w:rsidP="00B51A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Numer telefonu: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56 681 47 40</w:t>
      </w:r>
    </w:p>
    <w:p w:rsidR="00B51AD8" w:rsidRPr="00923DE4" w:rsidRDefault="00B51AD8" w:rsidP="00B51A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NIP: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8792292464</w:t>
      </w:r>
    </w:p>
    <w:p w:rsidR="00B51AD8" w:rsidRPr="00923DE4" w:rsidRDefault="00B51AD8" w:rsidP="00B51A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Tytuł projektu: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Wprowadzenie na rynek innowacyjnego zbiornika magazynowego o pojemności 20 000 litrów do substancji płynnych poprzez zakup maszyn i urządzeń umiejscowionych w Toruniu</w:t>
      </w:r>
    </w:p>
    <w:p w:rsidR="001403CB" w:rsidRDefault="00B51AD8" w:rsidP="00B51A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BFBFBF" w:themeFill="background1" w:themeFillShade="BF"/>
          <w:lang w:eastAsia="pl-PL"/>
        </w:rPr>
        <w:t>Numer projektu:</w:t>
      </w:r>
      <w:r w:rsidRPr="00923DE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  <w:t>RPKP.01.06.02-04-0280/16-00</w:t>
      </w:r>
    </w:p>
    <w:p w:rsidR="00B51AD8" w:rsidRDefault="00B51AD8" w:rsidP="00B51A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pl-PL"/>
        </w:rPr>
      </w:pPr>
    </w:p>
    <w:p w:rsidR="00B51AD8" w:rsidRPr="00923DE4" w:rsidRDefault="00B51AD8" w:rsidP="00B51AD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</w:p>
    <w:sectPr w:rsidR="00B51AD8" w:rsidRPr="00923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A4" w:rsidRDefault="005D7CA4" w:rsidP="00B51AD8">
      <w:pPr>
        <w:spacing w:after="0" w:line="240" w:lineRule="auto"/>
      </w:pPr>
      <w:r>
        <w:separator/>
      </w:r>
    </w:p>
  </w:endnote>
  <w:endnote w:type="continuationSeparator" w:id="0">
    <w:p w:rsidR="005D7CA4" w:rsidRDefault="005D7CA4" w:rsidP="00B5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A4" w:rsidRDefault="005D7CA4" w:rsidP="00B51AD8">
      <w:pPr>
        <w:spacing w:after="0" w:line="240" w:lineRule="auto"/>
      </w:pPr>
      <w:r>
        <w:separator/>
      </w:r>
    </w:p>
  </w:footnote>
  <w:footnote w:type="continuationSeparator" w:id="0">
    <w:p w:rsidR="005D7CA4" w:rsidRDefault="005D7CA4" w:rsidP="00B5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D8" w:rsidRDefault="00B51AD8">
    <w:pPr>
      <w:pStyle w:val="Nagwek"/>
    </w:pPr>
    <w:r w:rsidRPr="004362C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DAA6FE4" wp14:editId="6E935498">
          <wp:extent cx="5760720" cy="12153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D6"/>
    <w:multiLevelType w:val="hybridMultilevel"/>
    <w:tmpl w:val="7250D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A36"/>
    <w:multiLevelType w:val="hybridMultilevel"/>
    <w:tmpl w:val="894A5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357A"/>
    <w:multiLevelType w:val="hybridMultilevel"/>
    <w:tmpl w:val="D38EA334"/>
    <w:lvl w:ilvl="0" w:tplc="8396B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A"/>
    <w:rsid w:val="00006AA1"/>
    <w:rsid w:val="00041082"/>
    <w:rsid w:val="0005584B"/>
    <w:rsid w:val="0005799B"/>
    <w:rsid w:val="00057B0E"/>
    <w:rsid w:val="00084AEF"/>
    <w:rsid w:val="000905DD"/>
    <w:rsid w:val="000B5557"/>
    <w:rsid w:val="000B7E33"/>
    <w:rsid w:val="000B7F8D"/>
    <w:rsid w:val="000C327B"/>
    <w:rsid w:val="000F7D7B"/>
    <w:rsid w:val="0010048E"/>
    <w:rsid w:val="00101C3B"/>
    <w:rsid w:val="00124933"/>
    <w:rsid w:val="00124C2E"/>
    <w:rsid w:val="0013164D"/>
    <w:rsid w:val="001337F4"/>
    <w:rsid w:val="00135304"/>
    <w:rsid w:val="001403CB"/>
    <w:rsid w:val="001527B1"/>
    <w:rsid w:val="00160DF9"/>
    <w:rsid w:val="00170A86"/>
    <w:rsid w:val="001A1790"/>
    <w:rsid w:val="001A2284"/>
    <w:rsid w:val="001A63F3"/>
    <w:rsid w:val="001C216E"/>
    <w:rsid w:val="00200899"/>
    <w:rsid w:val="00201154"/>
    <w:rsid w:val="00205C04"/>
    <w:rsid w:val="00206FF2"/>
    <w:rsid w:val="00211833"/>
    <w:rsid w:val="002317E8"/>
    <w:rsid w:val="00243849"/>
    <w:rsid w:val="002500C2"/>
    <w:rsid w:val="0025207F"/>
    <w:rsid w:val="00255159"/>
    <w:rsid w:val="00264B83"/>
    <w:rsid w:val="00264CF7"/>
    <w:rsid w:val="00275154"/>
    <w:rsid w:val="002766D2"/>
    <w:rsid w:val="00280121"/>
    <w:rsid w:val="002E64B0"/>
    <w:rsid w:val="002F2A08"/>
    <w:rsid w:val="002F45D3"/>
    <w:rsid w:val="00303356"/>
    <w:rsid w:val="00313FF6"/>
    <w:rsid w:val="00320A2E"/>
    <w:rsid w:val="00323EBD"/>
    <w:rsid w:val="00341201"/>
    <w:rsid w:val="003554C0"/>
    <w:rsid w:val="003650BB"/>
    <w:rsid w:val="00393149"/>
    <w:rsid w:val="003A5F6A"/>
    <w:rsid w:val="003A6EDD"/>
    <w:rsid w:val="003B545A"/>
    <w:rsid w:val="003D6177"/>
    <w:rsid w:val="003E2F65"/>
    <w:rsid w:val="0040376B"/>
    <w:rsid w:val="00411C62"/>
    <w:rsid w:val="00417D08"/>
    <w:rsid w:val="00436522"/>
    <w:rsid w:val="004413AA"/>
    <w:rsid w:val="004460A1"/>
    <w:rsid w:val="004910FE"/>
    <w:rsid w:val="0049230C"/>
    <w:rsid w:val="004B50E8"/>
    <w:rsid w:val="004D002C"/>
    <w:rsid w:val="0050495A"/>
    <w:rsid w:val="00505110"/>
    <w:rsid w:val="00514CCD"/>
    <w:rsid w:val="005204AB"/>
    <w:rsid w:val="00524CE6"/>
    <w:rsid w:val="00527191"/>
    <w:rsid w:val="00537033"/>
    <w:rsid w:val="00546154"/>
    <w:rsid w:val="00547EAB"/>
    <w:rsid w:val="005618F2"/>
    <w:rsid w:val="00565052"/>
    <w:rsid w:val="00566AB4"/>
    <w:rsid w:val="00570F54"/>
    <w:rsid w:val="00577BA2"/>
    <w:rsid w:val="005847ED"/>
    <w:rsid w:val="0058702C"/>
    <w:rsid w:val="00590BFE"/>
    <w:rsid w:val="005A5CA6"/>
    <w:rsid w:val="005B2617"/>
    <w:rsid w:val="005C51AB"/>
    <w:rsid w:val="005C7CDE"/>
    <w:rsid w:val="005D7465"/>
    <w:rsid w:val="005D7CA4"/>
    <w:rsid w:val="005E1F86"/>
    <w:rsid w:val="005E3891"/>
    <w:rsid w:val="005E48C1"/>
    <w:rsid w:val="00626F4B"/>
    <w:rsid w:val="006347EE"/>
    <w:rsid w:val="00650712"/>
    <w:rsid w:val="00681D64"/>
    <w:rsid w:val="006A120D"/>
    <w:rsid w:val="006A2D9B"/>
    <w:rsid w:val="006B06FB"/>
    <w:rsid w:val="006C3CF3"/>
    <w:rsid w:val="006D0C08"/>
    <w:rsid w:val="006D1635"/>
    <w:rsid w:val="006F153F"/>
    <w:rsid w:val="0070741E"/>
    <w:rsid w:val="00710D3B"/>
    <w:rsid w:val="00732A1F"/>
    <w:rsid w:val="0074026C"/>
    <w:rsid w:val="007411E4"/>
    <w:rsid w:val="0076283C"/>
    <w:rsid w:val="0076410C"/>
    <w:rsid w:val="007725C8"/>
    <w:rsid w:val="00787C9F"/>
    <w:rsid w:val="007A0811"/>
    <w:rsid w:val="007A1813"/>
    <w:rsid w:val="008058A4"/>
    <w:rsid w:val="00807A1F"/>
    <w:rsid w:val="00821834"/>
    <w:rsid w:val="008276E0"/>
    <w:rsid w:val="00834A19"/>
    <w:rsid w:val="00837164"/>
    <w:rsid w:val="00844EDB"/>
    <w:rsid w:val="008617D2"/>
    <w:rsid w:val="008A05B4"/>
    <w:rsid w:val="008A1495"/>
    <w:rsid w:val="008A288C"/>
    <w:rsid w:val="008B360B"/>
    <w:rsid w:val="008C280C"/>
    <w:rsid w:val="008F1756"/>
    <w:rsid w:val="00920072"/>
    <w:rsid w:val="00923DE4"/>
    <w:rsid w:val="009416AC"/>
    <w:rsid w:val="009509F2"/>
    <w:rsid w:val="00965A87"/>
    <w:rsid w:val="009807A3"/>
    <w:rsid w:val="009A4021"/>
    <w:rsid w:val="009A41A6"/>
    <w:rsid w:val="009E5ABB"/>
    <w:rsid w:val="009F10F0"/>
    <w:rsid w:val="009F43C8"/>
    <w:rsid w:val="009F5C91"/>
    <w:rsid w:val="00A12F20"/>
    <w:rsid w:val="00A155FE"/>
    <w:rsid w:val="00A20225"/>
    <w:rsid w:val="00A22DB1"/>
    <w:rsid w:val="00A27C2C"/>
    <w:rsid w:val="00A72524"/>
    <w:rsid w:val="00A91D09"/>
    <w:rsid w:val="00A936AF"/>
    <w:rsid w:val="00AF7F93"/>
    <w:rsid w:val="00B04750"/>
    <w:rsid w:val="00B21970"/>
    <w:rsid w:val="00B2660C"/>
    <w:rsid w:val="00B42A80"/>
    <w:rsid w:val="00B51AD8"/>
    <w:rsid w:val="00B7699B"/>
    <w:rsid w:val="00B8678B"/>
    <w:rsid w:val="00BC2FB0"/>
    <w:rsid w:val="00BD36A1"/>
    <w:rsid w:val="00BE1C5C"/>
    <w:rsid w:val="00BE4BCB"/>
    <w:rsid w:val="00BF6C3A"/>
    <w:rsid w:val="00C2108C"/>
    <w:rsid w:val="00C2752A"/>
    <w:rsid w:val="00C50E15"/>
    <w:rsid w:val="00C5433B"/>
    <w:rsid w:val="00C623FE"/>
    <w:rsid w:val="00C7260E"/>
    <w:rsid w:val="00C72B78"/>
    <w:rsid w:val="00C809B1"/>
    <w:rsid w:val="00CA242B"/>
    <w:rsid w:val="00CE4AC6"/>
    <w:rsid w:val="00CE7789"/>
    <w:rsid w:val="00CF3AE0"/>
    <w:rsid w:val="00D1259F"/>
    <w:rsid w:val="00D322B4"/>
    <w:rsid w:val="00D441FA"/>
    <w:rsid w:val="00D83FC0"/>
    <w:rsid w:val="00DB3C4C"/>
    <w:rsid w:val="00DB3DCE"/>
    <w:rsid w:val="00DB5C85"/>
    <w:rsid w:val="00DC22C0"/>
    <w:rsid w:val="00DC2BBC"/>
    <w:rsid w:val="00DC4F91"/>
    <w:rsid w:val="00DC7B81"/>
    <w:rsid w:val="00DD2CE4"/>
    <w:rsid w:val="00DD58AF"/>
    <w:rsid w:val="00E05D64"/>
    <w:rsid w:val="00E3225B"/>
    <w:rsid w:val="00E344D2"/>
    <w:rsid w:val="00E3768D"/>
    <w:rsid w:val="00E477D6"/>
    <w:rsid w:val="00E47F38"/>
    <w:rsid w:val="00E513FF"/>
    <w:rsid w:val="00E51929"/>
    <w:rsid w:val="00E578E5"/>
    <w:rsid w:val="00E6237B"/>
    <w:rsid w:val="00E722C7"/>
    <w:rsid w:val="00E826C9"/>
    <w:rsid w:val="00EA4A99"/>
    <w:rsid w:val="00EC6EB9"/>
    <w:rsid w:val="00EC7F28"/>
    <w:rsid w:val="00ED3331"/>
    <w:rsid w:val="00ED5319"/>
    <w:rsid w:val="00EE0259"/>
    <w:rsid w:val="00EE4FE2"/>
    <w:rsid w:val="00F04D74"/>
    <w:rsid w:val="00F349FE"/>
    <w:rsid w:val="00F363EA"/>
    <w:rsid w:val="00F50371"/>
    <w:rsid w:val="00F53C59"/>
    <w:rsid w:val="00F67A46"/>
    <w:rsid w:val="00F815A8"/>
    <w:rsid w:val="00F820CF"/>
    <w:rsid w:val="00F91EF5"/>
    <w:rsid w:val="00F92B23"/>
    <w:rsid w:val="00F95F4A"/>
    <w:rsid w:val="00FC6CDF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AD8"/>
  </w:style>
  <w:style w:type="paragraph" w:styleId="Stopka">
    <w:name w:val="footer"/>
    <w:basedOn w:val="Normalny"/>
    <w:link w:val="StopkaZnak"/>
    <w:uiPriority w:val="99"/>
    <w:unhideWhenUsed/>
    <w:rsid w:val="00B5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AD8"/>
  </w:style>
  <w:style w:type="paragraph" w:styleId="Stopka">
    <w:name w:val="footer"/>
    <w:basedOn w:val="Normalny"/>
    <w:link w:val="StopkaZnak"/>
    <w:uiPriority w:val="99"/>
    <w:unhideWhenUsed/>
    <w:rsid w:val="00B5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458</cp:revision>
  <cp:lastPrinted>2018-01-26T13:59:00Z</cp:lastPrinted>
  <dcterms:created xsi:type="dcterms:W3CDTF">2016-12-13T15:46:00Z</dcterms:created>
  <dcterms:modified xsi:type="dcterms:W3CDTF">2018-01-29T09:58:00Z</dcterms:modified>
</cp:coreProperties>
</file>